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E" w:rsidRDefault="006D427E" w:rsidP="006D4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6D427E" w:rsidRDefault="006D427E" w:rsidP="006D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27E" w:rsidRDefault="006D427E" w:rsidP="006D42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английскому языку для 2-4-го класса предназначена для обучения английскому языку учащихся начальных классов общеобразовательных учреждений и обеспечивает преемственность между различными этапами обучения иностранному языку.</w:t>
      </w:r>
    </w:p>
    <w:p w:rsidR="006D427E" w:rsidRDefault="006D427E" w:rsidP="006D427E">
      <w:pPr>
        <w:tabs>
          <w:tab w:val="left" w:pos="709"/>
        </w:tabs>
        <w:spacing w:after="0" w:line="360" w:lineRule="auto"/>
        <w:jc w:val="both"/>
        <w:rPr>
          <w:rStyle w:val="Zag11"/>
          <w:rFonts w:eastAsia="@Arial Unicode MS"/>
          <w:color w:val="000000" w:themeColor="text1"/>
        </w:rPr>
      </w:pP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программа написана в русле одного из ведущих современных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методических подходов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: коммуникативно-когнитивного.</w:t>
      </w:r>
    </w:p>
    <w:p w:rsidR="006D427E" w:rsidRDefault="006D427E" w:rsidP="006D427E">
      <w:pPr>
        <w:tabs>
          <w:tab w:val="left" w:pos="709"/>
        </w:tabs>
        <w:spacing w:after="0" w:line="360" w:lineRule="auto"/>
        <w:jc w:val="both"/>
      </w:pP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программа ориентирована как на развитие коммуникативных умений учащихся на английском языке во всех видах речевой деятельности (</w:t>
      </w:r>
      <w:proofErr w:type="spellStart"/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аудировании</w:t>
      </w:r>
      <w:proofErr w:type="spellEnd"/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, говорении, чтении и письме), так и на развитие детей средствами английского языка. </w:t>
      </w: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ab/>
        <w:t xml:space="preserve">Рабочая программа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Федеральных государственных образовательных стандартов второго поколения, примерной программы по иностранному языку для начальной школы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авторской программы по английск</w:t>
      </w:r>
      <w:r w:rsidR="00586A93">
        <w:rPr>
          <w:rFonts w:ascii="Times New Roman" w:hAnsi="Times New Roman" w:cs="Times New Roman"/>
          <w:sz w:val="24"/>
          <w:szCs w:val="24"/>
        </w:rPr>
        <w:t>ому языку (2-4 классы) «Английский язык», авт. О.В. Афанасьева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A93">
        <w:rPr>
          <w:rFonts w:ascii="Times New Roman" w:hAnsi="Times New Roman" w:cs="Times New Roman"/>
          <w:sz w:val="24"/>
          <w:szCs w:val="24"/>
        </w:rPr>
        <w:t xml:space="preserve"> И.В. Михеева, Н.В. Языкова, Е.А. Колесникова</w:t>
      </w:r>
      <w:r w:rsidR="00D24E60">
        <w:rPr>
          <w:rFonts w:ascii="Times New Roman" w:hAnsi="Times New Roman" w:cs="Times New Roman"/>
          <w:sz w:val="24"/>
          <w:szCs w:val="24"/>
        </w:rPr>
        <w:t xml:space="preserve"> (Москва, </w:t>
      </w:r>
      <w:bookmarkStart w:id="0" w:name="_GoBack"/>
      <w:bookmarkEnd w:id="0"/>
      <w:r w:rsidR="00D24E60">
        <w:rPr>
          <w:rFonts w:ascii="Times New Roman" w:hAnsi="Times New Roman" w:cs="Times New Roman"/>
          <w:sz w:val="24"/>
          <w:szCs w:val="24"/>
        </w:rPr>
        <w:t>издательство «Дрофа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6D427E" w:rsidRDefault="006D427E" w:rsidP="006D427E">
      <w:pPr>
        <w:tabs>
          <w:tab w:val="left" w:pos="709"/>
        </w:tabs>
        <w:spacing w:after="0" w:line="36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3 года обучения  (204 часа) по 2 часа в неделю.</w:t>
      </w:r>
    </w:p>
    <w:p w:rsidR="006D427E" w:rsidRDefault="006D427E" w:rsidP="006D427E">
      <w:pPr>
        <w:spacing w:after="0" w:line="360" w:lineRule="auto"/>
        <w:jc w:val="both"/>
      </w:pPr>
    </w:p>
    <w:p w:rsidR="006D427E" w:rsidRDefault="006D427E" w:rsidP="006D4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27E" w:rsidRDefault="006D427E" w:rsidP="006D4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50" w:rsidRDefault="00D24E60"/>
    <w:sectPr w:rsidR="00C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9D"/>
    <w:rsid w:val="00586A93"/>
    <w:rsid w:val="006D427E"/>
    <w:rsid w:val="007907FF"/>
    <w:rsid w:val="00C57E53"/>
    <w:rsid w:val="00D24E60"/>
    <w:rsid w:val="00E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D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2016-02-20T09:33:00Z</dcterms:created>
  <dcterms:modified xsi:type="dcterms:W3CDTF">2016-02-20T09:46:00Z</dcterms:modified>
</cp:coreProperties>
</file>